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259"/>
        <w:ind w:right="88"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6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86" w:left="0"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32"/>
          <w:shd w:fill="auto" w:val="clear"/>
        </w:rPr>
        <w:t xml:space="preserve">Miel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Miel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chromen-2-one (coumarin).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91" w:line="265"/>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191" w:line="265"/>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0" w:line="265"/>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191" w:line="265"/>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81" w:line="265"/>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chromen-2-one (coumarin).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64" w:type="dxa"/>
              <w:right w:w="64"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64" w:type="dxa"/>
              <w:right w:w="64"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64" w:type="dxa"/>
              <w:right w:w="6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64" w:type="dxa"/>
              <w:right w:w="64"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64" w:type="dxa"/>
              <w:right w:w="6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8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top"/>
          </w:tcPr>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benzyl benzoate   (No REACH : 01-2119976371-33-XXXX)</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120-51-4</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204-402-9</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2 - H302, H400, H411</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top"/>
          </w:tcPr>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chromen-2-one (coumarin)   (No REACH : 01-2119943756-26-XXXX)</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91-64-5</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202-086-7</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81"/>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81"/>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1136"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1136"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0"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4"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69"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8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3"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5" w:line="425"/>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39"/>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Matière non classée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19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19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19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19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198"/>
        </w:numPr>
        <w:spacing w:before="0" w:after="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19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19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19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198"/>
        </w:numPr>
        <w:spacing w:before="0" w:after="915"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03"/>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03"/>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5502"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35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4139"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14"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Miel 7%</w:t>
            </w:r>
          </w:p>
          <w:p>
            <w:pPr>
              <w:spacing w:before="0" w:after="701"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542" w:line="427"/>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32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:NON REGLEMENTE</w:t>
      </w:r>
    </w:p>
    <w:p>
      <w:pPr>
        <w:keepNext w:val="true"/>
        <w:keepLines w:val="true"/>
        <w:spacing w:before="0" w:after="0" w:line="259"/>
        <w:ind w:right="333"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center" w:pos="4147" w:leader="none"/>
          <w:tab w:val="center" w:pos="8045" w:leader="none"/>
        </w:tabs>
        <w:spacing w:before="0" w:after="219"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Miel 7%</w:t>
        <w:tab/>
        <w:t xml:space="preserve">Révision : 001NEW-1-CLP du 15/02/2022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keepNext w:val="true"/>
        <w:keepLines w:val="true"/>
        <w:spacing w:before="0" w:after="0" w:line="259"/>
        <w:ind w:right="333" w:left="10" w:hanging="10"/>
        <w:jc w:val="center"/>
        <w:rPr>
          <w:rFonts w:ascii="Arial" w:hAnsi="Arial" w:cs="Arial" w:eastAsia="Arial"/>
          <w:b/>
          <w:color w:val="000000"/>
          <w:spacing w:val="0"/>
          <w:position w:val="0"/>
          <w:sz w:val="36"/>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center" w:pos="4147" w:leader="none"/>
          <w:tab w:val="center" w:pos="8045" w:leader="none"/>
        </w:tabs>
        <w:spacing w:before="0" w:after="92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Miel 7%</w:t>
        <w:tab/>
        <w:t xml:space="preserve">Révision : 001NEW-1-CLP du 15/02/2022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1">
    <w:abstractNumId w:val="12"/>
  </w:num>
  <w:num w:numId="198">
    <w:abstractNumId w:val="6"/>
  </w:num>
  <w:num w:numId="20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